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BE2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450" w:afterAutospacing="0" w:line="210" w:lineRule="atLeast"/>
        <w:ind w:left="0" w:right="0" w:firstLine="0"/>
        <w:rPr>
          <w:rFonts w:hint="default" w:ascii="Times New Roman" w:hAnsi="Times New Roman" w:cs="Times New Roman"/>
          <w:b/>
          <w:bCs/>
          <w:i/>
          <w:iCs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i/>
          <w:iCs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Дидактическая развивающая игра «Геоборд» как инновационный метод развития детей дошкольного возраста</w:t>
      </w:r>
      <w:r>
        <w:rPr>
          <w:rFonts w:hint="default" w:ascii="Times New Roman" w:hAnsi="Times New Roman" w:cs="Times New Roman"/>
          <w:b/>
          <w:bCs/>
          <w:i/>
          <w:iCs/>
          <w:caps w:val="0"/>
          <w:color w:val="333333"/>
          <w:spacing w:val="0"/>
          <w:sz w:val="32"/>
          <w:szCs w:val="32"/>
          <w:shd w:val="clear" w:fill="FFFFFF"/>
        </w:rPr>
        <w:t> </w:t>
      </w:r>
      <w:bookmarkStart w:id="0" w:name="_GoBack"/>
      <w:bookmarkEnd w:id="0"/>
    </w:p>
    <w:p w14:paraId="2988A4B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 наше время важно обеспечить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 не только знаниями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но и разносторонним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развитием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и формированием когнитивных способностей.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Развивающая игра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", является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инновационным методом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способствующим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развитию мелкой моторики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фантазии, творческого мышления и когнитивных процессов у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Эта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игра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представляет собой планшет с штырьками и резиночками различных цветов, что делает процесс обучения увлекательным и уникальным.</w:t>
      </w:r>
    </w:p>
    <w:p w14:paraId="248027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</w:rPr>
      </w:pPr>
    </w:p>
    <w:p w14:paraId="6D704D1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В современном мире образования и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развития 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особое внимание уделяется использованию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инновационных методик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и игровых форм обучения. Одной из таких эффективных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развивающих игр является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". Эта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игра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не только позволяет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когнитивные способности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но и способствует формированию мелкой моторики, фантазии и творческого потенциала. Принцип работы с "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Геобордом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 основан на использовании планшета с штырьками и резинками различных цветов. Важно вести занятия, демонстрируя детям, как одевать и снимать резинки, а также как натягивать их на штырьки. Это требует точности движений и координации рук и глаз, способствуя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развитию мелкой моторики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1F252F9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На примерах занятий с "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Геобордом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 дети могут создавать свои уникальные рисунки, используя разноцветные резинки, повторять буквы и цифры, а также трансформировать геометрические фигуры и строить лабиринты. Это способствует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развитию фантазии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творческого мышления и логического мышления у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Дополнительные задания включают создание разноцветных геометрических фигур из резинок и их сравнение, а также распределение бусинок по цветам и геометрическим фигурам. Это помогает детям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визуальное восприятие, сравнительный анализ и навыки счета.</w:t>
      </w:r>
    </w:p>
    <w:p w14:paraId="21A2DB2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Занятия с "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Геобордом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" также способствуют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развитию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ориентации в пространстве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дети считают бусины в различных геометрических фигурах, определяют их количество и учатся ориентироваться в пространстве, рисуя половину картинки и дорисовывая вторую часть. Тренировка памяти становится возможной благодаря упражнениям по запоминанию и воспроизведению картинок с помощью резинок. Дети также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развивают свою фантазию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создавая собственные рисунки и украшая их различными элементами.</w:t>
      </w:r>
    </w:p>
    <w:p w14:paraId="7E67005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Можно использовать следующие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"https://www.maam.ru/obrazovanie/detskie-igry" \o "Дидактические игры для детей. ВСЕ игры " </w:instrTex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bdr w:val="none" w:color="auto" w:sz="0" w:space="0"/>
          <w:shd w:val="clear" w:fill="FFFFFF"/>
        </w:rPr>
        <w:t>дидактические упражнения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0088BB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:</w:t>
      </w:r>
    </w:p>
    <w:p w14:paraId="7F2336D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1. 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Создание геометрических фигур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7DB5796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Развитие у 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навыков построения и распознавания геометрических фигур.</w:t>
      </w:r>
    </w:p>
    <w:p w14:paraId="2AD4E1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Дать детям задание создать определенную геометрическую фигуру </w:t>
      </w:r>
      <w:r>
        <w:rPr>
          <w:rFonts w:hint="default" w:ascii="Times New Roman" w:hAnsi="Times New Roman" w:cs="Times New Roman"/>
          <w:i/>
          <w:iCs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(например, квадрат, треугольник, круг)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с помощью резинок на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26AA680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2. 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Составление букв и цифр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2899200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навыков письма и знакомство с буквами и цифрами.</w:t>
      </w:r>
    </w:p>
    <w:p w14:paraId="2F6458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Попросить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повторить форму букв или цифр, используя резинки на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Это поможет им запомнить форму и направление движения при написании.</w:t>
      </w:r>
    </w:p>
    <w:p w14:paraId="70860F9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3. 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Создание рисунков и композиций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1DF6B36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творческого мышления и фантазии у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33AC6EB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Предложить детям создать свой уникальный рисунок или композицию, используя разноцветные резинки на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 Это поможет им выразить свои идеи и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развить воображение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7F92A16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4. 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Распределение по категориям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2728E8A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умения классификации и сравнения.</w:t>
      </w:r>
    </w:p>
    <w:p w14:paraId="0478DFD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Разложить бусинки или другие элементы игры по цветам или формам на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чтобы дети могли сравнивать и классифицировать их.</w:t>
      </w:r>
    </w:p>
    <w:p w14:paraId="6AB51B6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5. 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Построение лабиринтов и пути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</w:t>
      </w:r>
    </w:p>
    <w:p w14:paraId="6A164C1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Цель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логического мышления и пространственной ориентации.</w:t>
      </w:r>
    </w:p>
    <w:p w14:paraId="7FCD990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u w:val="single"/>
          <w:bdr w:val="none" w:color="auto" w:sz="0" w:space="0"/>
          <w:shd w:val="clear" w:fill="FFFFFF"/>
        </w:rPr>
        <w:t>- Задачи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: Попросить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построить лабиринт или путь с помощью резинок на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, чтобы пройти от одной точки к другой,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развивая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при этом логическое мышление.</w:t>
      </w:r>
    </w:p>
    <w:p w14:paraId="04BCCC4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Эти игры помогут детям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различные навыки и способности, а также сделают процесс обучения более интересным и увлекательным.</w:t>
      </w:r>
    </w:p>
    <w:p w14:paraId="487BCBE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 - это инновационное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образовательное средство, которое открывает перед детьми мир геометрии и 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instrText xml:space="preserve"> HYPERLINK "https://www.maam.ru/obrazovanie/igry-po-matematike" \o "Математика, логика и сенсорика. Игры, дидактические пособия" </w:instrTex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6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t>математики через игровой подход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. Этот простой по форме и конструкции инструмент способен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shd w:val="clear" w:fill="FFFFFF"/>
        </w:rPr>
        <w:t>развить у 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 множество навыков и способностей, 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делая процесс обучения увлекательным и интересным.</w:t>
      </w:r>
    </w:p>
    <w:p w14:paraId="4A2A79C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Одной из главных преимуществ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является его способность визуализировать абстрактные математические понятия. Дети могут видеть и ощущать геометрические фигуры, проводить эксперименты с их формами и размерами, что помогает им лучше понять и запомнить математические концепции. Благодаря этому,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 стимулирует развитие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пространственного мышления, логического мышления, творческого мышления и координации движений у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3956243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Еще одним важным аспектом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инновационного метода использования геоборда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является его универсальность. С помощью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геоборда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можно проводить разнообразные уроки по математике, геометрии, логике, а также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развивать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моторику рук и координацию движений. Благодаря своей простоте и доступности,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 подходит для детей разного возраста и уровня подготовки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.</w:t>
      </w:r>
    </w:p>
    <w:p w14:paraId="5443A5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Таким образом,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является не только игрушкой, но и мощным образовательным инструментом, способствующим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развитию у детей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широкого круга навыков и способностей. Его </w:t>
      </w: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инновационный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подход к обучению делает процесс изучения математики увлекательным и эффективным, помогая детям легко осваивать сложные концепции и приобретать новые знания.</w:t>
      </w:r>
    </w:p>
    <w:p w14:paraId="1BDE95B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0" w:beforeAutospacing="0" w:after="220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FFFFF"/>
        </w:rPr>
        <w:t>Геоборд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FFFFF"/>
        </w:rPr>
        <w:t> - это не просто игрушка, это ключ к увлекательному и успешному обучению!</w:t>
      </w:r>
    </w:p>
    <w:p w14:paraId="1F1D0D92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4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character" w:styleId="7">
    <w:name w:val="Strong"/>
    <w:basedOn w:val="4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2025-11-25T05:43:00Z</dcterms:created>
  <dc:creator>Admin</dc:creator>
  <cp:lastModifiedBy>Ленура Шамшедин�</cp:lastModifiedBy>
  <dcterms:modified xsi:type="dcterms:W3CDTF">2025-11-25T05:45:46Z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E84ED2EBE7BE4FD78F2061F5A4D0C229_12</vt:lpwstr>
  </property>
</Properties>
</file>